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270" w:hanging="90"/>
        <w:rPr>
          <w:b w:val="1"/>
          <w:i w:val="1"/>
          <w:sz w:val="30"/>
          <w:szCs w:val="30"/>
        </w:rPr>
      </w:pPr>
      <w:r w:rsidDel="00000000" w:rsidR="00000000" w:rsidRPr="00000000">
        <w:rPr>
          <w:b w:val="1"/>
          <w:i w:val="1"/>
          <w:sz w:val="30"/>
          <w:szCs w:val="30"/>
        </w:rPr>
        <w:drawing>
          <wp:anchor allowOverlap="1" behindDoc="1" distB="114300" distT="114300" distL="114300" distR="114300" hidden="0" layoutInCell="1" locked="0" relativeHeight="0" simplePos="0">
            <wp:simplePos x="0" y="0"/>
            <wp:positionH relativeFrom="page">
              <wp:posOffset>1152525</wp:posOffset>
            </wp:positionH>
            <wp:positionV relativeFrom="page">
              <wp:posOffset>57150</wp:posOffset>
            </wp:positionV>
            <wp:extent cx="5943600" cy="642938"/>
            <wp:effectExtent b="0" l="0" r="0" t="0"/>
            <wp:wrapNone/>
            <wp:docPr descr="NewHeader" id="5" name="image1.jpg"/>
            <a:graphic>
              <a:graphicData uri="http://schemas.openxmlformats.org/drawingml/2006/picture">
                <pic:pic>
                  <pic:nvPicPr>
                    <pic:cNvPr descr="NewHeader" id="0" name="image1.jpg"/>
                    <pic:cNvPicPr preferRelativeResize="0"/>
                  </pic:nvPicPr>
                  <pic:blipFill>
                    <a:blip r:embed="rId6"/>
                    <a:srcRect b="0" l="0" r="0" t="0"/>
                    <a:stretch>
                      <a:fillRect/>
                    </a:stretch>
                  </pic:blipFill>
                  <pic:spPr>
                    <a:xfrm>
                      <a:off x="0" y="0"/>
                      <a:ext cx="5943600" cy="642938"/>
                    </a:xfrm>
                    <a:prstGeom prst="rect"/>
                    <a:ln/>
                  </pic:spPr>
                </pic:pic>
              </a:graphicData>
            </a:graphic>
          </wp:anchor>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6234113</wp:posOffset>
            </wp:positionH>
            <wp:positionV relativeFrom="paragraph">
              <wp:posOffset>114300</wp:posOffset>
            </wp:positionV>
            <wp:extent cx="833438" cy="781050"/>
            <wp:effectExtent b="0" l="0" r="0" t="0"/>
            <wp:wrapSquare wrapText="bothSides" distB="114300" distT="114300" distL="114300" distR="114300"/>
            <wp:docPr id="4" name="image2.png"/>
            <a:graphic>
              <a:graphicData uri="http://schemas.openxmlformats.org/drawingml/2006/picture">
                <pic:pic>
                  <pic:nvPicPr>
                    <pic:cNvPr id="0" name="image2.png"/>
                    <pic:cNvPicPr preferRelativeResize="0"/>
                  </pic:nvPicPr>
                  <pic:blipFill>
                    <a:blip r:embed="rId7"/>
                    <a:srcRect b="0" l="1176" r="1176" t="0"/>
                    <a:stretch>
                      <a:fillRect/>
                    </a:stretch>
                  </pic:blipFill>
                  <pic:spPr>
                    <a:xfrm>
                      <a:off x="0" y="0"/>
                      <a:ext cx="833438" cy="781050"/>
                    </a:xfrm>
                    <a:prstGeom prst="rect"/>
                    <a:ln/>
                  </pic:spPr>
                </pic:pic>
              </a:graphicData>
            </a:graphic>
          </wp:anchor>
        </w:drawing>
      </w:r>
    </w:p>
    <w:p w:rsidR="00000000" w:rsidDel="00000000" w:rsidP="00000000" w:rsidRDefault="00000000" w:rsidRPr="00000000" w14:paraId="00000002">
      <w:pPr>
        <w:jc w:val="center"/>
        <w:rPr>
          <w:i w:val="1"/>
          <w:sz w:val="28"/>
          <w:szCs w:val="28"/>
        </w:rPr>
      </w:pPr>
      <w:r w:rsidDel="00000000" w:rsidR="00000000" w:rsidRPr="00000000">
        <w:rPr>
          <w:rtl w:val="0"/>
        </w:rPr>
      </w:r>
    </w:p>
    <w:p w:rsidR="00000000" w:rsidDel="00000000" w:rsidP="00000000" w:rsidRDefault="00000000" w:rsidRPr="00000000" w14:paraId="00000003">
      <w:pPr>
        <w:jc w:val="center"/>
        <w:rPr>
          <w:i w:val="1"/>
          <w:sz w:val="28"/>
          <w:szCs w:val="28"/>
        </w:rPr>
      </w:pPr>
      <w:r w:rsidDel="00000000" w:rsidR="00000000" w:rsidRPr="00000000">
        <w:rPr>
          <w:rtl w:val="0"/>
        </w:rPr>
      </w:r>
    </w:p>
    <w:p w:rsidR="00000000" w:rsidDel="00000000" w:rsidP="00000000" w:rsidRDefault="00000000" w:rsidRPr="00000000" w14:paraId="00000004">
      <w:pPr>
        <w:ind w:left="1440" w:firstLine="720"/>
        <w:jc w:val="left"/>
        <w:rPr>
          <w:i w:val="1"/>
          <w:color w:val="202124"/>
          <w:sz w:val="24"/>
          <w:szCs w:val="24"/>
          <w:shd w:fill="f8f9fa" w:val="clear"/>
        </w:rPr>
      </w:pPr>
      <w:r w:rsidDel="00000000" w:rsidR="00000000" w:rsidRPr="00000000">
        <w:rPr>
          <w:i w:val="1"/>
          <w:sz w:val="28"/>
          <w:szCs w:val="28"/>
          <w:rtl w:val="0"/>
        </w:rPr>
        <w:t xml:space="preserve">         </w:t>
      </w:r>
      <w:r w:rsidDel="00000000" w:rsidR="00000000" w:rsidRPr="00000000">
        <w:rPr>
          <w:i w:val="1"/>
          <w:sz w:val="24"/>
          <w:szCs w:val="24"/>
          <w:rtl w:val="0"/>
        </w:rPr>
        <w:t xml:space="preserve">2023 </w:t>
      </w:r>
      <w:r w:rsidDel="00000000" w:rsidR="00000000" w:rsidRPr="00000000">
        <w:rPr>
          <w:i w:val="1"/>
          <w:sz w:val="24"/>
          <w:szCs w:val="24"/>
          <w:rtl w:val="0"/>
        </w:rPr>
        <w:t xml:space="preserve">Formulario de pedido de patrocinio de Corona</w:t>
      </w:r>
      <w:r w:rsidDel="00000000" w:rsidR="00000000" w:rsidRPr="00000000">
        <w:rPr>
          <w:rtl w:val="0"/>
        </w:rPr>
      </w:r>
    </w:p>
    <w:p w:rsidR="00000000" w:rsidDel="00000000" w:rsidP="00000000" w:rsidRDefault="00000000" w:rsidRPr="00000000" w14:paraId="00000005">
      <w:pPr>
        <w:ind w:left="1440" w:firstLine="720"/>
        <w:jc w:val="left"/>
        <w:rPr>
          <w:i w:val="1"/>
          <w:color w:val="202124"/>
          <w:sz w:val="24"/>
          <w:szCs w:val="24"/>
          <w:shd w:fill="f8f9fa" w:val="clear"/>
        </w:rPr>
      </w:pPr>
      <w:r w:rsidDel="00000000" w:rsidR="00000000" w:rsidRPr="00000000">
        <w:rPr>
          <w:i w:val="1"/>
          <w:color w:val="202124"/>
          <w:sz w:val="24"/>
          <w:szCs w:val="24"/>
          <w:shd w:fill="f8f9fa" w:val="clear"/>
        </w:rPr>
        <w:drawing>
          <wp:anchor allowOverlap="1" behindDoc="0" distB="114300" distT="114300" distL="114300" distR="114300" hidden="0" layoutInCell="1" locked="0" relativeHeight="0" simplePos="0">
            <wp:simplePos x="0" y="0"/>
            <wp:positionH relativeFrom="page">
              <wp:posOffset>4565043</wp:posOffset>
            </wp:positionH>
            <wp:positionV relativeFrom="page">
              <wp:posOffset>1302504</wp:posOffset>
            </wp:positionV>
            <wp:extent cx="2924798" cy="1331158"/>
            <wp:effectExtent b="0" l="0" r="0" t="0"/>
            <wp:wrapSquare wrapText="bothSides" distB="114300" distT="114300" distL="114300" distR="114300"/>
            <wp:docPr descr="Text Box" id="1" name="image4.png"/>
            <a:graphic>
              <a:graphicData uri="http://schemas.openxmlformats.org/drawingml/2006/picture">
                <pic:pic>
                  <pic:nvPicPr>
                    <pic:cNvPr descr="Text Box" id="0" name="image4.png"/>
                    <pic:cNvPicPr preferRelativeResize="0"/>
                  </pic:nvPicPr>
                  <pic:blipFill>
                    <a:blip r:embed="rId8"/>
                    <a:srcRect b="694" l="0" r="0" t="694"/>
                    <a:stretch>
                      <a:fillRect/>
                    </a:stretch>
                  </pic:blipFill>
                  <pic:spPr>
                    <a:xfrm>
                      <a:off x="0" y="0"/>
                      <a:ext cx="2924798" cy="1331158"/>
                    </a:xfrm>
                    <a:prstGeom prst="rect"/>
                    <a:ln/>
                  </pic:spPr>
                </pic:pic>
              </a:graphicData>
            </a:graphic>
          </wp:anchor>
        </w:drawing>
      </w:r>
      <w:r w:rsidDel="00000000" w:rsidR="00000000" w:rsidRPr="00000000">
        <w:rPr>
          <w:rtl w:val="0"/>
        </w:rPr>
      </w:r>
    </w:p>
    <w:p w:rsidR="00000000" w:rsidDel="00000000" w:rsidP="00000000" w:rsidRDefault="00000000" w:rsidRPr="00000000" w14:paraId="00000006">
      <w:pPr>
        <w:jc w:val="center"/>
        <w:rPr>
          <w:sz w:val="16"/>
          <w:szCs w:val="16"/>
        </w:rPr>
      </w:pPr>
      <w:r w:rsidDel="00000000" w:rsidR="00000000" w:rsidRPr="00000000">
        <w:rPr>
          <w:sz w:val="16"/>
          <w:szCs w:val="16"/>
          <w:rtl w:val="0"/>
        </w:rPr>
        <w:t xml:space="preserve">Las coronas patrocinadas se colocan en los cementerios de veteranos estatales y nacionales, así como en los cementerios locales y comunitarios cada diciembre para el día de Wreaths Across America. </w:t>
      </w:r>
    </w:p>
    <w:p w:rsidR="00000000" w:rsidDel="00000000" w:rsidP="00000000" w:rsidRDefault="00000000" w:rsidRPr="00000000" w14:paraId="00000007">
      <w:pPr>
        <w:jc w:val="center"/>
        <w:rPr>
          <w:sz w:val="16"/>
          <w:szCs w:val="16"/>
        </w:rPr>
      </w:pPr>
      <w:r w:rsidDel="00000000" w:rsidR="00000000" w:rsidRPr="00000000">
        <w:rPr>
          <w:rtl w:val="0"/>
        </w:rPr>
      </w:r>
    </w:p>
    <w:p w:rsidR="00000000" w:rsidDel="00000000" w:rsidP="00000000" w:rsidRDefault="00000000" w:rsidRPr="00000000" w14:paraId="00000008">
      <w:pPr>
        <w:jc w:val="center"/>
        <w:rPr>
          <w:b w:val="1"/>
          <w:sz w:val="16"/>
          <w:szCs w:val="16"/>
        </w:rPr>
      </w:pPr>
      <w:r w:rsidDel="00000000" w:rsidR="00000000" w:rsidRPr="00000000">
        <w:rPr>
          <w:b w:val="1"/>
          <w:sz w:val="16"/>
          <w:szCs w:val="16"/>
          <w:rtl w:val="0"/>
        </w:rPr>
        <w:t xml:space="preserve">Su donación asegurará la colocación de una corona de veteranos para uno o más veteranos enterrados en el lugar participante de su elección. </w:t>
      </w:r>
    </w:p>
    <w:p w:rsidR="00000000" w:rsidDel="00000000" w:rsidP="00000000" w:rsidRDefault="00000000" w:rsidRPr="00000000" w14:paraId="00000009">
      <w:pPr>
        <w:jc w:val="center"/>
        <w:rPr>
          <w:sz w:val="16"/>
          <w:szCs w:val="16"/>
        </w:rPr>
      </w:pPr>
      <w:r w:rsidDel="00000000" w:rsidR="00000000" w:rsidRPr="00000000">
        <w:rPr>
          <w:rtl w:val="0"/>
        </w:rPr>
      </w:r>
    </w:p>
    <w:p w:rsidR="00000000" w:rsidDel="00000000" w:rsidP="00000000" w:rsidRDefault="00000000" w:rsidRPr="00000000" w14:paraId="0000000A">
      <w:pPr>
        <w:jc w:val="center"/>
        <w:rPr>
          <w:i w:val="1"/>
          <w:color w:val="cc0000"/>
          <w:sz w:val="16"/>
          <w:szCs w:val="16"/>
        </w:rPr>
      </w:pPr>
      <w:r w:rsidDel="00000000" w:rsidR="00000000" w:rsidRPr="00000000">
        <w:rPr>
          <w:i w:val="1"/>
          <w:color w:val="cc0000"/>
          <w:sz w:val="16"/>
          <w:szCs w:val="16"/>
          <w:rtl w:val="0"/>
        </w:rPr>
        <w:t xml:space="preserve">Todas las coronas de veteranos patrocinadas se envían directamente a la ubicación seleccionada por el patrocinador en este formulario. Las coronas no se envían a patrocinadores de coronas individuales.</w:t>
      </w:r>
    </w:p>
    <w:p w:rsidR="00000000" w:rsidDel="00000000" w:rsidP="00000000" w:rsidRDefault="00000000" w:rsidRPr="00000000" w14:paraId="0000000B">
      <w:pPr>
        <w:jc w:val="center"/>
        <w:rPr>
          <w:b w:val="1"/>
          <w:sz w:val="16"/>
          <w:szCs w:val="16"/>
        </w:rPr>
      </w:pPr>
      <w:r w:rsidDel="00000000" w:rsidR="00000000" w:rsidRPr="00000000">
        <w:rPr>
          <w:rtl w:val="0"/>
        </w:rPr>
      </w:r>
    </w:p>
    <w:p w:rsidR="00000000" w:rsidDel="00000000" w:rsidP="00000000" w:rsidRDefault="00000000" w:rsidRPr="00000000" w14:paraId="0000000C">
      <w:pPr>
        <w:jc w:val="center"/>
        <w:rPr>
          <w:b w:val="1"/>
          <w:sz w:val="16"/>
          <w:szCs w:val="16"/>
        </w:rPr>
      </w:pPr>
      <w:r w:rsidDel="00000000" w:rsidR="00000000" w:rsidRPr="00000000">
        <w:rPr>
          <w:rtl w:val="0"/>
        </w:rPr>
      </w:r>
    </w:p>
    <w:p w:rsidR="00000000" w:rsidDel="00000000" w:rsidP="00000000" w:rsidRDefault="00000000" w:rsidRPr="00000000" w14:paraId="0000000D">
      <w:pPr>
        <w:jc w:val="center"/>
        <w:rPr>
          <w:b w:val="1"/>
          <w:sz w:val="15"/>
          <w:szCs w:val="15"/>
        </w:rPr>
      </w:pPr>
      <w:r w:rsidDel="00000000" w:rsidR="00000000" w:rsidRPr="00000000">
        <w:rPr>
          <w:b w:val="1"/>
          <w:sz w:val="16"/>
          <w:szCs w:val="16"/>
        </w:rPr>
        <w:drawing>
          <wp:anchor allowOverlap="1" behindDoc="0" distB="114300" distT="114300" distL="114300" distR="114300" hidden="0" layoutInCell="1" locked="0" relativeHeight="0" simplePos="0">
            <wp:simplePos x="0" y="0"/>
            <wp:positionH relativeFrom="page">
              <wp:posOffset>514350</wp:posOffset>
            </wp:positionH>
            <wp:positionV relativeFrom="page">
              <wp:posOffset>2835729</wp:posOffset>
            </wp:positionV>
            <wp:extent cx="2738438" cy="1552575"/>
            <wp:effectExtent b="0" l="0" r="0" t="0"/>
            <wp:wrapSquare wrapText="bothSides" distB="114300" distT="114300" distL="114300" distR="114300"/>
            <wp:docPr id="3" name="image3.png"/>
            <a:graphic>
              <a:graphicData uri="http://schemas.openxmlformats.org/drawingml/2006/picture">
                <pic:pic>
                  <pic:nvPicPr>
                    <pic:cNvPr id="0" name="image3.png"/>
                    <pic:cNvPicPr preferRelativeResize="0"/>
                  </pic:nvPicPr>
                  <pic:blipFill>
                    <a:blip r:embed="rId9"/>
                    <a:srcRect b="0" l="677" r="677" t="0"/>
                    <a:stretch>
                      <a:fillRect/>
                    </a:stretch>
                  </pic:blipFill>
                  <pic:spPr>
                    <a:xfrm>
                      <a:off x="0" y="0"/>
                      <a:ext cx="2738438" cy="1552575"/>
                    </a:xfrm>
                    <a:prstGeom prst="rect"/>
                    <a:ln/>
                  </pic:spPr>
                </pic:pic>
              </a:graphicData>
            </a:graphic>
          </wp:anchor>
        </w:drawing>
      </w:r>
      <w:r w:rsidDel="00000000" w:rsidR="00000000" w:rsidRPr="00000000">
        <w:rPr>
          <w:b w:val="1"/>
          <w:sz w:val="15"/>
          <w:szCs w:val="15"/>
          <w:rtl w:val="0"/>
        </w:rPr>
        <w:t xml:space="preserve">Para un procesamiento más rápido y la comodidad de pagar con tarjeta de crédito, tarjeta de débito, Google Pay o PayPal, las coronas de veteranos se pueden patrocinar en línea escaneando el código QR anterior o visitando: </w:t>
      </w:r>
      <w:r w:rsidDel="00000000" w:rsidR="00000000" w:rsidRPr="00000000">
        <w:rPr>
          <w:b w:val="1"/>
          <w:sz w:val="15"/>
          <w:szCs w:val="15"/>
          <w:highlight w:val="yellow"/>
          <w:rtl w:val="0"/>
        </w:rPr>
        <w:t xml:space="preserve">{{Inserta enlace directo a la página de grupo y actualiza el código QR}}</w:t>
      </w:r>
      <w:r w:rsidDel="00000000" w:rsidR="00000000" w:rsidRPr="00000000">
        <w:rPr>
          <w:b w:val="1"/>
          <w:sz w:val="15"/>
          <w:szCs w:val="15"/>
          <w:rtl w:val="0"/>
        </w:rPr>
        <w:t xml:space="preserve"> </w:t>
      </w:r>
    </w:p>
    <w:p w:rsidR="00000000" w:rsidDel="00000000" w:rsidP="00000000" w:rsidRDefault="00000000" w:rsidRPr="00000000" w14:paraId="0000000E">
      <w:pPr>
        <w:jc w:val="center"/>
        <w:rPr>
          <w:sz w:val="12"/>
          <w:szCs w:val="12"/>
        </w:rPr>
      </w:pPr>
      <w:r w:rsidDel="00000000" w:rsidR="00000000" w:rsidRPr="00000000">
        <w:rPr>
          <w:rtl w:val="0"/>
        </w:rPr>
      </w:r>
    </w:p>
    <w:p w:rsidR="00000000" w:rsidDel="00000000" w:rsidP="00000000" w:rsidRDefault="00000000" w:rsidRPr="00000000" w14:paraId="0000000F">
      <w:pPr>
        <w:jc w:val="center"/>
        <w:rPr>
          <w:i w:val="1"/>
          <w:color w:val="cc0000"/>
          <w:sz w:val="14"/>
          <w:szCs w:val="14"/>
        </w:rPr>
      </w:pPr>
      <w:r w:rsidDel="00000000" w:rsidR="00000000" w:rsidRPr="00000000">
        <w:rPr>
          <w:i w:val="1"/>
          <w:color w:val="cc0000"/>
          <w:sz w:val="14"/>
          <w:szCs w:val="14"/>
          <w:rtl w:val="0"/>
        </w:rPr>
        <w:t xml:space="preserve">Debe ser el único que ingrese la información de su tarjeta de crédito al finalizar la compra en el sitio web de Wreaths Across America. Por su seguridad, no comparta esta información con nadie más que se ofrezca a realizar un pedido por usted. Para verificar la validez del código QR, siempre verifique que wreathsacrossamerica.org sea parte de la dirección web cuando patrocine coronas en línea.</w:t>
      </w:r>
    </w:p>
    <w:p w:rsidR="00000000" w:rsidDel="00000000" w:rsidP="00000000" w:rsidRDefault="00000000" w:rsidRPr="00000000" w14:paraId="00000010">
      <w:pPr>
        <w:jc w:val="center"/>
        <w:rPr>
          <w:sz w:val="12"/>
          <w:szCs w:val="12"/>
        </w:rPr>
      </w:pPr>
      <w:r w:rsidDel="00000000" w:rsidR="00000000" w:rsidRPr="00000000">
        <w:rPr>
          <w:rtl w:val="0"/>
        </w:rPr>
      </w:r>
    </w:p>
    <w:p w:rsidR="00000000" w:rsidDel="00000000" w:rsidP="00000000" w:rsidRDefault="00000000" w:rsidRPr="00000000" w14:paraId="00000011">
      <w:pPr>
        <w:jc w:val="center"/>
        <w:rPr>
          <w:i w:val="1"/>
          <w:sz w:val="16"/>
          <w:szCs w:val="16"/>
        </w:rPr>
      </w:pPr>
      <w:r w:rsidDel="00000000" w:rsidR="00000000" w:rsidRPr="00000000">
        <w:rPr>
          <w:b w:val="1"/>
          <w:sz w:val="16"/>
          <w:szCs w:val="16"/>
          <w:rtl w:val="0"/>
        </w:rPr>
        <w:t xml:space="preserve">Si prefiere pagar con cheque, llene este formulario y envíelo por correo junto con su cheque a Wreaths Across America en la dirección que figura en el cuadro de arriba.</w:t>
      </w:r>
      <w:r w:rsidDel="00000000" w:rsidR="00000000" w:rsidRPr="00000000">
        <w:rPr>
          <w:sz w:val="16"/>
          <w:szCs w:val="16"/>
          <w:rtl w:val="0"/>
        </w:rPr>
        <w:t xml:space="preserve"> </w:t>
      </w:r>
      <w:r w:rsidDel="00000000" w:rsidR="00000000" w:rsidRPr="00000000">
        <w:rPr>
          <w:rtl w:val="0"/>
        </w:rPr>
      </w:r>
    </w:p>
    <w:tbl>
      <w:tblPr>
        <w:tblStyle w:val="Table1"/>
        <w:tblW w:w="1096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0"/>
        <w:gridCol w:w="1290"/>
        <w:gridCol w:w="1290"/>
        <w:gridCol w:w="1290"/>
        <w:gridCol w:w="2700"/>
        <w:gridCol w:w="3105"/>
        <w:tblGridChange w:id="0">
          <w:tblGrid>
            <w:gridCol w:w="1290"/>
            <w:gridCol w:w="1290"/>
            <w:gridCol w:w="1290"/>
            <w:gridCol w:w="1290"/>
            <w:gridCol w:w="2700"/>
            <w:gridCol w:w="3105"/>
          </w:tblGrid>
        </w:tblGridChange>
      </w:tblGrid>
      <w:tr>
        <w:trPr>
          <w:cantSplit w:val="1"/>
          <w:trHeight w:val="374.4" w:hRule="atLeast"/>
          <w:tblHeader w:val="0"/>
        </w:trPr>
        <w:tc>
          <w:tcPr>
            <w:tcBorders>
              <w:top w:color="000000" w:space="0" w:sz="12" w:val="single"/>
              <w:left w:color="000000" w:space="0" w:sz="12" w:val="single"/>
              <w:bottom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rPr>
            </w:pPr>
            <w:r w:rsidDel="00000000" w:rsidR="00000000" w:rsidRPr="00000000">
              <w:rPr>
                <w:b w:val="1"/>
                <w:sz w:val="16"/>
                <w:szCs w:val="16"/>
                <w:rtl w:val="0"/>
              </w:rPr>
              <w:t xml:space="preserve"># DE CHEQUE</w:t>
            </w:r>
          </w:p>
        </w:tc>
        <w:tc>
          <w:tcPr>
            <w:tcBorders>
              <w:top w:color="000000" w:space="0" w:sz="12" w:val="single"/>
              <w:bottom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highlight w:val="yellow"/>
              </w:rPr>
            </w:pPr>
            <w:r w:rsidDel="00000000" w:rsidR="00000000" w:rsidRPr="00000000">
              <w:rPr>
                <w:rtl w:val="0"/>
              </w:rPr>
            </w:r>
          </w:p>
        </w:tc>
        <w:tc>
          <w:tcPr>
            <w:tcBorders>
              <w:top w:color="000000" w:space="0" w:sz="12" w:val="single"/>
              <w:bottom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b w:val="1"/>
                <w:sz w:val="16"/>
                <w:szCs w:val="16"/>
                <w:highlight w:val="yellow"/>
              </w:rPr>
            </w:pPr>
            <w:r w:rsidDel="00000000" w:rsidR="00000000" w:rsidRPr="00000000">
              <w:rPr>
                <w:b w:val="1"/>
                <w:sz w:val="16"/>
                <w:szCs w:val="16"/>
                <w:rtl w:val="0"/>
              </w:rPr>
              <w:t xml:space="preserve">FECHA DE CHEQUE</w:t>
            </w:r>
            <w:r w:rsidDel="00000000" w:rsidR="00000000" w:rsidRPr="00000000">
              <w:rPr>
                <w:rtl w:val="0"/>
              </w:rPr>
            </w:r>
          </w:p>
        </w:tc>
        <w:tc>
          <w:tcPr>
            <w:tcBorders>
              <w:top w:color="000000" w:space="0" w:sz="12" w:val="single"/>
              <w:bottom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tcBorders>
              <w:top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4"/>
                <w:szCs w:val="14"/>
              </w:rPr>
            </w:pPr>
            <w:r w:rsidDel="00000000" w:rsidR="00000000" w:rsidRPr="00000000">
              <w:rPr>
                <w:b w:val="1"/>
                <w:sz w:val="14"/>
                <w:szCs w:val="14"/>
                <w:rtl w:val="0"/>
              </w:rPr>
              <w:t xml:space="preserve">NOMBRE DEL PATROCINADOR PARA MOSTRAR</w:t>
            </w:r>
            <w:r w:rsidDel="00000000" w:rsidR="00000000" w:rsidRPr="00000000">
              <w:rPr>
                <w:rtl w:val="0"/>
              </w:rPr>
            </w:r>
          </w:p>
          <w:p w:rsidR="00000000" w:rsidDel="00000000" w:rsidP="00000000" w:rsidRDefault="00000000" w:rsidRPr="00000000" w14:paraId="00000017">
            <w:pPr>
              <w:widowControl w:val="0"/>
              <w:spacing w:line="240" w:lineRule="auto"/>
              <w:jc w:val="center"/>
              <w:rPr>
                <w:b w:val="1"/>
                <w:sz w:val="14"/>
                <w:szCs w:val="14"/>
              </w:rPr>
            </w:pPr>
            <w:r w:rsidDel="00000000" w:rsidR="00000000" w:rsidRPr="00000000">
              <w:rPr>
                <w:i w:val="1"/>
                <w:color w:val="cc0000"/>
                <w:sz w:val="14"/>
                <w:szCs w:val="14"/>
                <w:rtl w:val="0"/>
              </w:rPr>
              <w:t xml:space="preserve">Si es diferente al nombre en el cheque</w:t>
            </w:r>
            <w:r w:rsidDel="00000000" w:rsidR="00000000" w:rsidRPr="00000000">
              <w:rPr>
                <w:i w:val="1"/>
                <w:color w:val="cc0000"/>
                <w:sz w:val="14"/>
                <w:szCs w:val="14"/>
                <w:rtl w:val="0"/>
              </w:rPr>
              <w:t xml:space="preserve">.</w:t>
            </w:r>
            <w:r w:rsidDel="00000000" w:rsidR="00000000" w:rsidRPr="00000000">
              <w:rPr>
                <w:rtl w:val="0"/>
              </w:rPr>
            </w:r>
          </w:p>
        </w:tc>
        <w:tc>
          <w:tcPr>
            <w:tcBorders>
              <w:top w:color="000000" w:space="0" w:sz="12" w:val="single"/>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1"/>
          <w:trHeight w:val="620.9765625" w:hRule="atLeast"/>
          <w:tblHeader w:val="0"/>
        </w:trPr>
        <w:tc>
          <w:tcPr>
            <w:tcBorders>
              <w:top w:color="cc0000" w:space="0" w:sz="12" w:val="single"/>
              <w:left w:color="cc0000" w:space="0" w:sz="12" w:val="single"/>
              <w:righ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b w:val="1"/>
                <w:sz w:val="14"/>
                <w:szCs w:val="14"/>
              </w:rPr>
            </w:pPr>
            <w:r w:rsidDel="00000000" w:rsidR="00000000" w:rsidRPr="00000000">
              <w:rPr>
                <w:b w:val="1"/>
                <w:sz w:val="12"/>
                <w:szCs w:val="12"/>
                <w:rtl w:val="0"/>
              </w:rPr>
              <w:t xml:space="preserve">IDENTIFICACIÓN</w:t>
            </w:r>
            <w:r w:rsidDel="00000000" w:rsidR="00000000" w:rsidRPr="00000000">
              <w:rPr>
                <w:b w:val="1"/>
                <w:sz w:val="14"/>
                <w:szCs w:val="14"/>
                <w:rtl w:val="0"/>
              </w:rPr>
              <w:t xml:space="preserve"> DEL GRUPO</w:t>
            </w:r>
            <w:r w:rsidDel="00000000" w:rsidR="00000000" w:rsidRPr="00000000">
              <w:rPr>
                <w:b w:val="1"/>
                <w:sz w:val="14"/>
                <w:szCs w:val="14"/>
                <w:rtl w:val="0"/>
              </w:rPr>
              <w:t xml:space="preserve">(s)</w:t>
            </w:r>
          </w:p>
        </w:tc>
        <w:tc>
          <w:tcPr>
            <w:tcBorders>
              <w:top w:color="cc0000" w:space="0" w:sz="12" w:val="single"/>
              <w:left w:color="cc0000" w:space="0" w:sz="12" w:val="single"/>
              <w:righ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tcBorders>
              <w:top w:color="cc0000" w:space="0" w:sz="12" w:val="single"/>
              <w:left w:color="cc0000" w:space="0" w:sz="12" w:val="single"/>
              <w:righ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tcBorders>
              <w:top w:color="cc0000" w:space="0" w:sz="12" w:val="single"/>
              <w:left w:color="cc0000" w:space="0" w:sz="12" w:val="single"/>
              <w:righ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tcBorders>
              <w:lef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rPr>
            </w:pPr>
            <w:r w:rsidDel="00000000" w:rsidR="00000000" w:rsidRPr="00000000">
              <w:rPr>
                <w:b w:val="1"/>
                <w:sz w:val="16"/>
                <w:szCs w:val="16"/>
                <w:rtl w:val="0"/>
              </w:rPr>
              <w:t xml:space="preserve">CORREO ELECTRÓNICO</w:t>
            </w:r>
            <w:r w:rsidDel="00000000" w:rsidR="00000000" w:rsidRPr="00000000">
              <w:rPr>
                <w:rtl w:val="0"/>
              </w:rPr>
            </w:r>
          </w:p>
        </w:tc>
        <w:tc>
          <w:tcPr>
            <w:tcBorders>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1"/>
          <w:trHeight w:val="517.96875" w:hRule="atLeast"/>
          <w:tblHeader w:val="0"/>
        </w:trPr>
        <w:tc>
          <w:tcPr>
            <w:tcBorders>
              <w:left w:color="cc0000" w:space="0" w:sz="12" w:val="single"/>
              <w:righ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jc w:val="center"/>
              <w:rPr>
                <w:b w:val="1"/>
                <w:sz w:val="14"/>
                <w:szCs w:val="14"/>
              </w:rPr>
            </w:pPr>
            <w:r w:rsidDel="00000000" w:rsidR="00000000" w:rsidRPr="00000000">
              <w:rPr>
                <w:b w:val="1"/>
                <w:sz w:val="12"/>
                <w:szCs w:val="12"/>
                <w:rtl w:val="0"/>
              </w:rPr>
              <w:t xml:space="preserve">IDENTIFICACIÓN</w:t>
            </w:r>
            <w:r w:rsidDel="00000000" w:rsidR="00000000" w:rsidRPr="00000000">
              <w:rPr>
                <w:b w:val="1"/>
                <w:sz w:val="12"/>
                <w:szCs w:val="12"/>
                <w:rtl w:val="0"/>
              </w:rPr>
              <w:t xml:space="preserve"> </w:t>
            </w:r>
            <w:r w:rsidDel="00000000" w:rsidR="00000000" w:rsidRPr="00000000">
              <w:rPr>
                <w:b w:val="1"/>
                <w:sz w:val="14"/>
                <w:szCs w:val="14"/>
                <w:rtl w:val="0"/>
              </w:rPr>
              <w:t xml:space="preserve">DE UBICACIÓN</w:t>
            </w:r>
            <w:r w:rsidDel="00000000" w:rsidR="00000000" w:rsidRPr="00000000">
              <w:rPr>
                <w:rtl w:val="0"/>
              </w:rPr>
            </w:r>
          </w:p>
        </w:tc>
        <w:tc>
          <w:tcPr>
            <w:tcBorders>
              <w:left w:color="cc0000" w:space="0" w:sz="12" w:val="single"/>
              <w:righ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tcBorders>
              <w:left w:color="cc0000" w:space="0" w:sz="12" w:val="single"/>
              <w:righ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tcBorders>
              <w:left w:color="cc0000" w:space="0" w:sz="12" w:val="single"/>
              <w:righ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tcBorders>
              <w:lef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rPr>
            </w:pPr>
            <w:r w:rsidDel="00000000" w:rsidR="00000000" w:rsidRPr="00000000">
              <w:rPr>
                <w:b w:val="1"/>
                <w:sz w:val="16"/>
                <w:szCs w:val="16"/>
                <w:rtl w:val="0"/>
              </w:rPr>
              <w:t xml:space="preserve"># DE TELÉFONO</w:t>
            </w:r>
          </w:p>
        </w:tc>
        <w:tc>
          <w:tcPr>
            <w:tcBorders>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1"/>
          <w:trHeight w:val="412.96875" w:hRule="atLeast"/>
          <w:tblHeader w:val="0"/>
        </w:trPr>
        <w:tc>
          <w:tcPr>
            <w:tcBorders>
              <w:left w:color="cc0000" w:space="0" w:sz="12" w:val="single"/>
              <w:bottom w:color="cc0000" w:space="0" w:sz="12" w:val="single"/>
              <w:righ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25">
            <w:pPr>
              <w:widowControl w:val="0"/>
              <w:spacing w:line="240" w:lineRule="auto"/>
              <w:jc w:val="center"/>
              <w:rPr>
                <w:b w:val="1"/>
                <w:sz w:val="14"/>
                <w:szCs w:val="14"/>
              </w:rPr>
            </w:pPr>
            <w:r w:rsidDel="00000000" w:rsidR="00000000" w:rsidRPr="00000000">
              <w:rPr>
                <w:b w:val="1"/>
                <w:sz w:val="14"/>
                <w:szCs w:val="14"/>
                <w:rtl w:val="0"/>
              </w:rPr>
              <w:t xml:space="preserve">CANTIDAD EN </w:t>
            </w:r>
            <w:r w:rsidDel="00000000" w:rsidR="00000000" w:rsidRPr="00000000">
              <w:rPr>
                <w:b w:val="1"/>
                <w:sz w:val="14"/>
                <w:szCs w:val="14"/>
                <w:rtl w:val="0"/>
              </w:rPr>
              <w:t xml:space="preserve">DOLLAR(s)</w:t>
            </w:r>
          </w:p>
        </w:tc>
        <w:tc>
          <w:tcPr>
            <w:tcBorders>
              <w:left w:color="cc0000" w:space="0" w:sz="12" w:val="single"/>
              <w:bottom w:color="cc0000" w:space="0" w:sz="12" w:val="single"/>
              <w:righ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tcBorders>
              <w:left w:color="cc0000" w:space="0" w:sz="12" w:val="single"/>
              <w:bottom w:color="cc0000" w:space="0" w:sz="12" w:val="single"/>
              <w:righ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tcBorders>
              <w:left w:color="cc0000" w:space="0" w:sz="12" w:val="single"/>
              <w:bottom w:color="cc0000" w:space="0" w:sz="12" w:val="single"/>
              <w:righ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tcBorders>
              <w:left w:color="cc0000" w:space="0" w:sz="12" w:val="single"/>
              <w:bottom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rPr>
            </w:pPr>
            <w:r w:rsidDel="00000000" w:rsidR="00000000" w:rsidRPr="00000000">
              <w:rPr>
                <w:b w:val="1"/>
                <w:sz w:val="16"/>
                <w:szCs w:val="16"/>
                <w:rtl w:val="0"/>
              </w:rPr>
              <w:t xml:space="preserve">DOMICILIO</w:t>
            </w:r>
            <w:r w:rsidDel="00000000" w:rsidR="00000000" w:rsidRPr="00000000">
              <w:rPr>
                <w:rtl w:val="0"/>
              </w:rPr>
            </w:r>
          </w:p>
        </w:tc>
        <w:tc>
          <w:tcPr>
            <w:tcBorders>
              <w:bottom w:color="000000" w:space="0" w:sz="12" w:val="single"/>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2B">
      <w:pPr>
        <w:jc w:val="center"/>
        <w:rPr>
          <w:i w:val="1"/>
          <w:sz w:val="17"/>
          <w:szCs w:val="17"/>
        </w:rPr>
      </w:pPr>
      <w:r w:rsidDel="00000000" w:rsidR="00000000" w:rsidRPr="00000000">
        <w:rPr>
          <w:i w:val="1"/>
          <w:sz w:val="17"/>
          <w:szCs w:val="17"/>
          <w:rtl w:val="0"/>
        </w:rPr>
        <w:t xml:space="preserve">Para dividir su donación entre múltiples grupos y/o ubicaciones, enumere las identificaciones y cantidades de dinero para cada uno.</w:t>
      </w:r>
    </w:p>
    <w:p w:rsidR="00000000" w:rsidDel="00000000" w:rsidP="00000000" w:rsidRDefault="00000000" w:rsidRPr="00000000" w14:paraId="0000002C">
      <w:pPr>
        <w:jc w:val="center"/>
        <w:rPr>
          <w:i w:val="1"/>
          <w:sz w:val="17"/>
          <w:szCs w:val="17"/>
        </w:rPr>
      </w:pPr>
      <w:r w:rsidDel="00000000" w:rsidR="00000000" w:rsidRPr="00000000">
        <w:rPr>
          <w:rtl w:val="0"/>
        </w:rPr>
      </w:r>
    </w:p>
    <w:p w:rsidR="00000000" w:rsidDel="00000000" w:rsidP="00000000" w:rsidRDefault="00000000" w:rsidRPr="00000000" w14:paraId="0000002D">
      <w:pPr>
        <w:jc w:val="center"/>
        <w:rPr>
          <w:b w:val="1"/>
          <w:i w:val="1"/>
          <w:sz w:val="20"/>
          <w:szCs w:val="20"/>
        </w:rPr>
      </w:pPr>
      <w:r w:rsidDel="00000000" w:rsidR="00000000" w:rsidRPr="00000000">
        <w:rPr>
          <w:b w:val="1"/>
          <w:i w:val="1"/>
          <w:sz w:val="20"/>
          <w:szCs w:val="20"/>
          <w:rtl w:val="0"/>
        </w:rPr>
        <w:t xml:space="preserve">PETICIONES ESPECIALES</w:t>
      </w:r>
    </w:p>
    <w:p w:rsidR="00000000" w:rsidDel="00000000" w:rsidP="00000000" w:rsidRDefault="00000000" w:rsidRPr="00000000" w14:paraId="0000002E">
      <w:pPr>
        <w:jc w:val="center"/>
        <w:rPr>
          <w:b w:val="1"/>
          <w:i w:val="1"/>
          <w:sz w:val="24"/>
          <w:szCs w:val="24"/>
        </w:rPr>
      </w:pPr>
      <w:r w:rsidDel="00000000" w:rsidR="00000000" w:rsidRPr="00000000">
        <w:rPr>
          <w:b w:val="1"/>
          <w:i w:val="1"/>
          <w:color w:val="ff0000"/>
          <w:sz w:val="16"/>
          <w:szCs w:val="16"/>
          <w:rtl w:val="0"/>
        </w:rPr>
        <w:t xml:space="preserve">Tenga en cuenta que en memoria/honor de las solicitudes no coloque una corona de flores en la tumba de un ser querido específico. </w:t>
      </w:r>
      <w:r w:rsidDel="00000000" w:rsidR="00000000" w:rsidRPr="00000000">
        <w:rPr>
          <w:rtl w:val="0"/>
        </w:rPr>
      </w:r>
    </w:p>
    <w:p w:rsidR="00000000" w:rsidDel="00000000" w:rsidP="00000000" w:rsidRDefault="00000000" w:rsidRPr="00000000" w14:paraId="0000002F">
      <w:pPr>
        <w:rPr>
          <w:sz w:val="16"/>
          <w:szCs w:val="16"/>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3524250</wp:posOffset>
            </wp:positionH>
            <wp:positionV relativeFrom="paragraph">
              <wp:posOffset>64522</wp:posOffset>
            </wp:positionV>
            <wp:extent cx="2224088" cy="2381250"/>
            <wp:effectExtent b="0" l="0" r="0" t="0"/>
            <wp:wrapSquare wrapText="bothSides" distB="0" distT="0" distL="0" distR="0"/>
            <wp:docPr id="6" name="image5.png"/>
            <a:graphic>
              <a:graphicData uri="http://schemas.openxmlformats.org/drawingml/2006/picture">
                <pic:pic>
                  <pic:nvPicPr>
                    <pic:cNvPr id="0" name="image5.png"/>
                    <pic:cNvPicPr preferRelativeResize="0"/>
                  </pic:nvPicPr>
                  <pic:blipFill>
                    <a:blip r:embed="rId10"/>
                    <a:srcRect b="0" l="475" r="475" t="0"/>
                    <a:stretch>
                      <a:fillRect/>
                    </a:stretch>
                  </pic:blipFill>
                  <pic:spPr>
                    <a:xfrm>
                      <a:off x="0" y="0"/>
                      <a:ext cx="2224088" cy="238125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930071</wp:posOffset>
            </wp:positionH>
            <wp:positionV relativeFrom="paragraph">
              <wp:posOffset>64522</wp:posOffset>
            </wp:positionV>
            <wp:extent cx="2171700" cy="2378277"/>
            <wp:effectExtent b="0" l="0" r="0" t="0"/>
            <wp:wrapSquare wrapText="bothSides" distB="0" distT="0" distL="0" distR="0"/>
            <wp:docPr id="2" name="image6.png"/>
            <a:graphic>
              <a:graphicData uri="http://schemas.openxmlformats.org/drawingml/2006/picture">
                <pic:pic>
                  <pic:nvPicPr>
                    <pic:cNvPr id="0" name="image6.png"/>
                    <pic:cNvPicPr preferRelativeResize="0"/>
                  </pic:nvPicPr>
                  <pic:blipFill>
                    <a:blip r:embed="rId11"/>
                    <a:srcRect b="619" l="0" r="0" t="619"/>
                    <a:stretch>
                      <a:fillRect/>
                    </a:stretch>
                  </pic:blipFill>
                  <pic:spPr>
                    <a:xfrm>
                      <a:off x="0" y="0"/>
                      <a:ext cx="2171700" cy="2378277"/>
                    </a:xfrm>
                    <a:prstGeom prst="rect"/>
                    <a:ln/>
                  </pic:spPr>
                </pic:pic>
              </a:graphicData>
            </a:graphic>
          </wp:anchor>
        </w:drawing>
      </w:r>
    </w:p>
    <w:p w:rsidR="00000000" w:rsidDel="00000000" w:rsidP="00000000" w:rsidRDefault="00000000" w:rsidRPr="00000000" w14:paraId="00000030">
      <w:pPr>
        <w:jc w:val="center"/>
        <w:rPr>
          <w:b w:val="1"/>
          <w:i w:val="1"/>
          <w:sz w:val="24"/>
          <w:szCs w:val="24"/>
        </w:rPr>
      </w:pPr>
      <w:r w:rsidDel="00000000" w:rsidR="00000000" w:rsidRPr="00000000">
        <w:rPr>
          <w:rtl w:val="0"/>
        </w:rPr>
      </w:r>
    </w:p>
    <w:p w:rsidR="00000000" w:rsidDel="00000000" w:rsidP="00000000" w:rsidRDefault="00000000" w:rsidRPr="00000000" w14:paraId="00000031">
      <w:pPr>
        <w:jc w:val="center"/>
        <w:rPr>
          <w:b w:val="1"/>
          <w:i w:val="1"/>
          <w:sz w:val="24"/>
          <w:szCs w:val="24"/>
        </w:rPr>
      </w:pPr>
      <w:r w:rsidDel="00000000" w:rsidR="00000000" w:rsidRPr="00000000">
        <w:rPr>
          <w:rtl w:val="0"/>
        </w:rPr>
      </w:r>
    </w:p>
    <w:p w:rsidR="00000000" w:rsidDel="00000000" w:rsidP="00000000" w:rsidRDefault="00000000" w:rsidRPr="00000000" w14:paraId="00000032">
      <w:pPr>
        <w:jc w:val="center"/>
        <w:rPr>
          <w:b w:val="1"/>
          <w:i w:val="1"/>
          <w:sz w:val="24"/>
          <w:szCs w:val="24"/>
        </w:rPr>
      </w:pPr>
      <w:r w:rsidDel="00000000" w:rsidR="00000000" w:rsidRPr="00000000">
        <w:rPr>
          <w:rtl w:val="0"/>
        </w:rPr>
      </w:r>
    </w:p>
    <w:p w:rsidR="00000000" w:rsidDel="00000000" w:rsidP="00000000" w:rsidRDefault="00000000" w:rsidRPr="00000000" w14:paraId="00000033">
      <w:pPr>
        <w:jc w:val="center"/>
        <w:rPr>
          <w:b w:val="1"/>
          <w:i w:val="1"/>
          <w:sz w:val="24"/>
          <w:szCs w:val="24"/>
        </w:rPr>
      </w:pPr>
      <w:r w:rsidDel="00000000" w:rsidR="00000000" w:rsidRPr="00000000">
        <w:rPr>
          <w:rtl w:val="0"/>
        </w:rPr>
      </w:r>
    </w:p>
    <w:p w:rsidR="00000000" w:rsidDel="00000000" w:rsidP="00000000" w:rsidRDefault="00000000" w:rsidRPr="00000000" w14:paraId="00000034">
      <w:pPr>
        <w:jc w:val="center"/>
        <w:rPr>
          <w:b w:val="1"/>
          <w:i w:val="1"/>
          <w:sz w:val="24"/>
          <w:szCs w:val="24"/>
        </w:rPr>
      </w:pPr>
      <w:r w:rsidDel="00000000" w:rsidR="00000000" w:rsidRPr="00000000">
        <w:rPr>
          <w:rtl w:val="0"/>
        </w:rPr>
      </w:r>
    </w:p>
    <w:p w:rsidR="00000000" w:rsidDel="00000000" w:rsidP="00000000" w:rsidRDefault="00000000" w:rsidRPr="00000000" w14:paraId="00000035">
      <w:pPr>
        <w:jc w:val="center"/>
        <w:rPr>
          <w:b w:val="1"/>
          <w:i w:val="1"/>
          <w:sz w:val="24"/>
          <w:szCs w:val="24"/>
        </w:rPr>
      </w:pPr>
      <w:r w:rsidDel="00000000" w:rsidR="00000000" w:rsidRPr="00000000">
        <w:rPr>
          <w:rtl w:val="0"/>
        </w:rPr>
      </w:r>
    </w:p>
    <w:p w:rsidR="00000000" w:rsidDel="00000000" w:rsidP="00000000" w:rsidRDefault="00000000" w:rsidRPr="00000000" w14:paraId="00000036">
      <w:pPr>
        <w:jc w:val="center"/>
        <w:rPr>
          <w:b w:val="1"/>
          <w:i w:val="1"/>
          <w:sz w:val="24"/>
          <w:szCs w:val="24"/>
        </w:rPr>
      </w:pPr>
      <w:r w:rsidDel="00000000" w:rsidR="00000000" w:rsidRPr="00000000">
        <w:rPr>
          <w:rtl w:val="0"/>
        </w:rPr>
      </w:r>
    </w:p>
    <w:p w:rsidR="00000000" w:rsidDel="00000000" w:rsidP="00000000" w:rsidRDefault="00000000" w:rsidRPr="00000000" w14:paraId="00000037">
      <w:pPr>
        <w:jc w:val="center"/>
        <w:rPr>
          <w:b w:val="1"/>
          <w:i w:val="1"/>
          <w:sz w:val="24"/>
          <w:szCs w:val="24"/>
        </w:rPr>
      </w:pPr>
      <w:r w:rsidDel="00000000" w:rsidR="00000000" w:rsidRPr="00000000">
        <w:rPr>
          <w:rtl w:val="0"/>
        </w:rPr>
      </w:r>
    </w:p>
    <w:p w:rsidR="00000000" w:rsidDel="00000000" w:rsidP="00000000" w:rsidRDefault="00000000" w:rsidRPr="00000000" w14:paraId="00000038">
      <w:pPr>
        <w:jc w:val="center"/>
        <w:rPr>
          <w:b w:val="1"/>
          <w:i w:val="1"/>
          <w:sz w:val="24"/>
          <w:szCs w:val="24"/>
        </w:rPr>
      </w:pPr>
      <w:r w:rsidDel="00000000" w:rsidR="00000000" w:rsidRPr="00000000">
        <w:rPr>
          <w:rtl w:val="0"/>
        </w:rPr>
      </w:r>
    </w:p>
    <w:p w:rsidR="00000000" w:rsidDel="00000000" w:rsidP="00000000" w:rsidRDefault="00000000" w:rsidRPr="00000000" w14:paraId="00000039">
      <w:pPr>
        <w:jc w:val="center"/>
        <w:rPr>
          <w:b w:val="1"/>
          <w:i w:val="1"/>
          <w:sz w:val="24"/>
          <w:szCs w:val="24"/>
        </w:rPr>
      </w:pPr>
      <w:r w:rsidDel="00000000" w:rsidR="00000000" w:rsidRPr="00000000">
        <w:rPr>
          <w:rtl w:val="0"/>
        </w:rPr>
      </w:r>
    </w:p>
    <w:p w:rsidR="00000000" w:rsidDel="00000000" w:rsidP="00000000" w:rsidRDefault="00000000" w:rsidRPr="00000000" w14:paraId="0000003A">
      <w:pPr>
        <w:jc w:val="left"/>
        <w:rPr>
          <w:b w:val="1"/>
          <w:i w:val="1"/>
          <w:sz w:val="20"/>
          <w:szCs w:val="20"/>
        </w:rPr>
      </w:pPr>
      <w:r w:rsidDel="00000000" w:rsidR="00000000" w:rsidRPr="00000000">
        <w:rPr>
          <w:rtl w:val="0"/>
        </w:rPr>
      </w:r>
    </w:p>
    <w:p w:rsidR="00000000" w:rsidDel="00000000" w:rsidP="00000000" w:rsidRDefault="00000000" w:rsidRPr="00000000" w14:paraId="0000003B">
      <w:pPr>
        <w:jc w:val="center"/>
        <w:rPr>
          <w:b w:val="1"/>
          <w:i w:val="1"/>
          <w:sz w:val="20"/>
          <w:szCs w:val="20"/>
        </w:rPr>
      </w:pPr>
      <w:r w:rsidDel="00000000" w:rsidR="00000000" w:rsidRPr="00000000">
        <w:rPr>
          <w:rtl w:val="0"/>
        </w:rPr>
      </w:r>
    </w:p>
    <w:p w:rsidR="00000000" w:rsidDel="00000000" w:rsidP="00000000" w:rsidRDefault="00000000" w:rsidRPr="00000000" w14:paraId="0000003C">
      <w:pPr>
        <w:jc w:val="center"/>
        <w:rPr>
          <w:sz w:val="28"/>
          <w:szCs w:val="28"/>
          <w:highlight w:val="yellow"/>
        </w:rPr>
      </w:pPr>
      <w:r w:rsidDel="00000000" w:rsidR="00000000" w:rsidRPr="00000000">
        <w:rPr>
          <w:b w:val="1"/>
          <w:i w:val="1"/>
          <w:sz w:val="18"/>
          <w:szCs w:val="18"/>
          <w:rtl w:val="0"/>
        </w:rPr>
        <w:t xml:space="preserve">¡Gracias por apoyar nuestra misión de RECORDAR, HONRAR y ENSEÑAR!</w:t>
      </w:r>
      <w:r w:rsidDel="00000000" w:rsidR="00000000" w:rsidRPr="00000000">
        <w:rPr>
          <w:rtl w:val="0"/>
        </w:rPr>
      </w:r>
    </w:p>
    <w:sectPr>
      <w:pgSz w:h="15840" w:w="12240" w:orient="portrait"/>
      <w:pgMar w:bottom="540" w:top="270" w:left="810" w:right="4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